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74" w:rsidRPr="00E36474" w:rsidRDefault="00E36474" w:rsidP="00CD648D">
      <w:pPr>
        <w:pStyle w:val="TOC1"/>
        <w:rPr>
          <w:rStyle w:val="Hyperlink"/>
          <w:color w:val="000000" w:themeColor="text1"/>
        </w:rPr>
      </w:pPr>
      <w:r w:rsidRPr="00E36474">
        <w:rPr>
          <w:rStyle w:val="Hyperlink"/>
          <w:color w:val="000000" w:themeColor="text1"/>
        </w:rPr>
        <w:t>DAFTAR ISI</w:t>
      </w:r>
    </w:p>
    <w:p w:rsidR="00E36474" w:rsidRPr="00E36474" w:rsidRDefault="00E36474" w:rsidP="00E36474">
      <w:pPr>
        <w:rPr>
          <w:b/>
          <w:sz w:val="28"/>
          <w:szCs w:val="28"/>
          <w:lang w:val="id-ID"/>
        </w:rPr>
      </w:pPr>
    </w:p>
    <w:p w:rsidR="00E36474" w:rsidRPr="00CF369E" w:rsidRDefault="00E36474" w:rsidP="00E36474">
      <w:pPr>
        <w:rPr>
          <w:lang w:val="id-ID"/>
        </w:rPr>
      </w:pPr>
      <w:r w:rsidRPr="00CF369E">
        <w:rPr>
          <w:lang w:val="id-ID"/>
        </w:rPr>
        <w:t>KATA PENGANTAR</w:t>
      </w:r>
      <w:r w:rsidR="003D3D0A" w:rsidRPr="00CF369E">
        <w:rPr>
          <w:lang w:val="id-ID"/>
        </w:rPr>
        <w:t>..............................................................................................</w:t>
      </w:r>
      <w:r w:rsidR="00CF369E">
        <w:t>................</w:t>
      </w:r>
      <w:r w:rsidR="003D3D0A" w:rsidRPr="00CF369E">
        <w:rPr>
          <w:lang w:val="id-ID"/>
        </w:rPr>
        <w:t>. i</w:t>
      </w:r>
    </w:p>
    <w:p w:rsidR="00E36474" w:rsidRPr="00CF369E" w:rsidRDefault="00E36474" w:rsidP="00E36474">
      <w:pPr>
        <w:rPr>
          <w:lang w:val="id-ID"/>
        </w:rPr>
      </w:pPr>
      <w:r w:rsidRPr="00CF369E">
        <w:rPr>
          <w:lang w:val="id-ID"/>
        </w:rPr>
        <w:t xml:space="preserve">DAFTARA ISI </w:t>
      </w:r>
      <w:r w:rsidR="00D27A59" w:rsidRPr="00CF369E">
        <w:rPr>
          <w:lang w:val="id-ID"/>
        </w:rPr>
        <w:t>...........</w:t>
      </w:r>
      <w:r w:rsidR="003D3D0A" w:rsidRPr="00CF369E">
        <w:rPr>
          <w:lang w:val="id-ID"/>
        </w:rPr>
        <w:t>..........................................................................................</w:t>
      </w:r>
      <w:r w:rsidR="00CF369E">
        <w:t>.................</w:t>
      </w:r>
      <w:r w:rsidR="003D3D0A" w:rsidRPr="00CF369E">
        <w:rPr>
          <w:lang w:val="id-ID"/>
        </w:rPr>
        <w:t>. ii</w:t>
      </w:r>
      <w:r w:rsidR="00D27A59" w:rsidRPr="00CF369E">
        <w:rPr>
          <w:lang w:val="id-ID"/>
        </w:rPr>
        <w:t>i</w:t>
      </w:r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018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val="sv-SE"/>
          </w:rPr>
          <w:t>BAB I</w:t>
        </w:r>
        <w:r w:rsidR="00E36474" w:rsidRPr="00CF369E">
          <w:rPr>
            <w:webHidden/>
            <w:sz w:val="24"/>
            <w:szCs w:val="24"/>
          </w:rPr>
          <w:t>.</w:t>
        </w:r>
      </w:hyperlink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 </w:t>
      </w:r>
      <w:r w:rsidR="003B6C58">
        <w:rPr>
          <w:rStyle w:val="Hyperlink"/>
          <w:b w:val="0"/>
          <w:color w:val="000000" w:themeColor="text1"/>
          <w:sz w:val="24"/>
          <w:szCs w:val="24"/>
          <w:lang w:val="en-US"/>
        </w:rPr>
        <w:t xml:space="preserve"> </w:t>
      </w:r>
      <w:hyperlink w:anchor="_Toc43419201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val="sv-SE"/>
          </w:rPr>
          <w:t>KETENTUAN UMUM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</w:t>
        </w:r>
      </w:hyperlink>
    </w:p>
    <w:p w:rsidR="00E36474" w:rsidRPr="00CF369E" w:rsidRDefault="00E3647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r w:rsidR="003B6C58">
        <w:rPr>
          <w:rStyle w:val="Hyperlink"/>
          <w:b w:val="0"/>
          <w:color w:val="000000" w:themeColor="text1"/>
          <w:sz w:val="24"/>
          <w:szCs w:val="24"/>
          <w:lang w:val="en-US"/>
        </w:rPr>
        <w:t xml:space="preserve"> </w:t>
      </w:r>
      <w:hyperlink w:anchor="_Toc434192020" w:history="1">
        <w:r w:rsidRPr="00CF369E">
          <w:rPr>
            <w:rStyle w:val="Hyperlink"/>
            <w:b w:val="0"/>
            <w:color w:val="000000" w:themeColor="text1"/>
            <w:sz w:val="24"/>
            <w:szCs w:val="24"/>
          </w:rPr>
          <w:t>Pasal 1</w:t>
        </w:r>
        <w:r w:rsidRPr="00CF369E">
          <w:rPr>
            <w:webHidden/>
            <w:sz w:val="24"/>
            <w:szCs w:val="24"/>
          </w:rPr>
          <w:t>.</w:t>
        </w:r>
      </w:hyperlink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</w:t>
      </w:r>
      <w:hyperlink w:anchor="_Toc434192021" w:history="1">
        <w:r w:rsidRPr="00CF369E">
          <w:rPr>
            <w:rStyle w:val="Hyperlink"/>
            <w:b w:val="0"/>
            <w:color w:val="000000" w:themeColor="text1"/>
            <w:sz w:val="24"/>
            <w:szCs w:val="24"/>
          </w:rPr>
          <w:t>Pengertian Umum</w:t>
        </w:r>
        <w:r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</w:t>
        </w:r>
      </w:hyperlink>
    </w:p>
    <w:p w:rsidR="00E36474" w:rsidRPr="00CF369E" w:rsidRDefault="00E3647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r w:rsidR="003B6C58">
        <w:rPr>
          <w:rStyle w:val="Hyperlink"/>
          <w:b w:val="0"/>
          <w:color w:val="000000" w:themeColor="text1"/>
          <w:sz w:val="24"/>
          <w:szCs w:val="24"/>
          <w:lang w:val="en-US"/>
        </w:rPr>
        <w:t xml:space="preserve"> </w:t>
      </w: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2. </w:t>
      </w:r>
      <w:hyperlink w:anchor="_Toc434192023" w:history="1">
        <w:r w:rsidRPr="00CF369E">
          <w:rPr>
            <w:rStyle w:val="Hyperlink"/>
            <w:b w:val="0"/>
            <w:color w:val="000000" w:themeColor="text1"/>
            <w:sz w:val="24"/>
            <w:szCs w:val="24"/>
          </w:rPr>
          <w:t>Penyelenggaraan Pendidikan</w:t>
        </w:r>
        <w:r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</w:t>
        </w:r>
      </w:hyperlink>
    </w:p>
    <w:p w:rsidR="00E36474" w:rsidRPr="00CF369E" w:rsidRDefault="00E3647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BAB II. </w:t>
      </w:r>
      <w:hyperlink w:anchor="_Toc434192025" w:history="1">
        <w:r w:rsidRPr="00CF369E">
          <w:rPr>
            <w:rStyle w:val="Hyperlink"/>
            <w:b w:val="0"/>
            <w:color w:val="000000" w:themeColor="text1"/>
            <w:sz w:val="24"/>
            <w:szCs w:val="24"/>
          </w:rPr>
          <w:t>SISTEM PENYELENGGARAAN PENDIDIKAN</w:t>
        </w:r>
        <w:r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</w:t>
        </w:r>
      </w:hyperlink>
    </w:p>
    <w:p w:rsidR="00E36474" w:rsidRPr="00CF369E" w:rsidRDefault="003B6C58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r>
        <w:rPr>
          <w:rStyle w:val="Hyperlink"/>
          <w:b w:val="0"/>
          <w:color w:val="000000" w:themeColor="text1"/>
          <w:sz w:val="24"/>
          <w:szCs w:val="24"/>
          <w:lang w:val="en-US"/>
        </w:rPr>
        <w:t xml:space="preserve"> </w:t>
      </w:r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3. </w:t>
      </w:r>
      <w:hyperlink w:anchor="_Toc43419202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Sistem Perkuliahan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</w:t>
        </w:r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028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BAB III. MAHASISWA BARU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3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30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4</w:t>
        </w:r>
        <w:r w:rsidR="00E36474" w:rsidRPr="00CF369E">
          <w:rPr>
            <w:sz w:val="24"/>
            <w:szCs w:val="24"/>
          </w:rPr>
          <w:t xml:space="preserve">. 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Penerimaan Mahasiswa Baru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3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32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5.</w:t>
        </w:r>
        <w:r w:rsidR="00E36474" w:rsidRPr="00CF369E">
          <w:rPr>
            <w:sz w:val="24"/>
            <w:szCs w:val="24"/>
          </w:rPr>
          <w:t xml:space="preserve"> 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Orientasi Pendidikan dan Inaugurasi 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4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3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6. Mahasiswa Pascasarjana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4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3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7.</w:t>
        </w:r>
        <w:r w:rsidR="00E36474" w:rsidRPr="00CF369E">
          <w:rPr>
            <w:sz w:val="24"/>
            <w:szCs w:val="24"/>
          </w:rPr>
          <w:t xml:space="preserve"> 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Mahasiswa asing. 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4</w:t>
        </w:r>
      </w:hyperlink>
    </w:p>
    <w:p w:rsidR="00E36474" w:rsidRPr="00CF369E" w:rsidRDefault="00CD648D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03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8. Beban Studi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5</w:t>
        </w:r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04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BAB IV KURIKULUM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5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42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9.  Kompetensi Lulusan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5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4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10</w:t>
        </w:r>
        <w:r w:rsidR="00E36474" w:rsidRPr="00CF369E">
          <w:rPr>
            <w:sz w:val="24"/>
            <w:szCs w:val="24"/>
          </w:rPr>
          <w:t xml:space="preserve"> 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Aspek penilaian Kurikulum. 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6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4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11. Rumusan Sikap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6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4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12 Pedoman Kurikulum Program Pendidikan Diploma Tiga (D-III)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7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48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13 Kualifikasi Lulusan Program Pendidikan Diploma Tiga (D-III)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7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4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14 Pedoman Kurikulum Program Pendidikan Strata Satu (S-1)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9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50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15 Kualifikasi Lulusan Program Pendidikan Strata Satu (S-1)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8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5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16</w:t>
        </w:r>
        <w:r w:rsidR="00E36474" w:rsidRPr="00CF369E">
          <w:rPr>
            <w:sz w:val="24"/>
            <w:szCs w:val="24"/>
          </w:rPr>
          <w:t xml:space="preserve"> 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Pedoman Kurikulum Program Pendidikan Strata Dua (S-2). 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8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5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17 Kualifikasi Lulusan Program Pendidikan Strata Dua (S-2)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9</w:t>
        </w:r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054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BAB V. PERENCANAAN STUDI MAHASISWA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10</w:t>
        </w:r>
      </w:hyperlink>
    </w:p>
    <w:p w:rsidR="00E36474" w:rsidRPr="00CF369E" w:rsidRDefault="00CD648D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18. </w:t>
      </w:r>
      <w:hyperlink w:anchor="_Toc43419205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Persyarata Jumlah SKS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10</w:t>
        </w:r>
      </w:hyperlink>
    </w:p>
    <w:p w:rsidR="00E36474" w:rsidRPr="00CF369E" w:rsidRDefault="00CD648D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19. </w:t>
      </w:r>
      <w:hyperlink w:anchor="_Toc43419205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Jumlah SKS awal semester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10</w:t>
        </w:r>
      </w:hyperlink>
    </w:p>
    <w:p w:rsidR="00E36474" w:rsidRPr="00CF369E" w:rsidRDefault="00CD648D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20. </w:t>
      </w:r>
      <w:hyperlink w:anchor="_Toc43419206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Sistem Kredit Semester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10</w:t>
        </w:r>
      </w:hyperlink>
    </w:p>
    <w:p w:rsidR="00E36474" w:rsidRPr="00CF369E" w:rsidRDefault="00CD648D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21. </w:t>
      </w:r>
      <w:hyperlink w:anchor="_Toc43419206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Kalender Akademik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11</w:t>
        </w:r>
      </w:hyperlink>
    </w:p>
    <w:p w:rsidR="00E36474" w:rsidRPr="00CF369E" w:rsidRDefault="00CD648D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22. </w:t>
      </w:r>
      <w:hyperlink w:anchor="_Toc43419206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Perencanaan Perkuliahan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11</w:t>
        </w:r>
      </w:hyperlink>
    </w:p>
    <w:p w:rsidR="00E36474" w:rsidRPr="00CF369E" w:rsidRDefault="00CF369E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</w:t>
      </w:r>
      <w:r w:rsidRPr="00CF369E">
        <w:rPr>
          <w:rStyle w:val="Hyperlink"/>
          <w:b w:val="0"/>
          <w:color w:val="000000" w:themeColor="text1"/>
          <w:sz w:val="24"/>
          <w:szCs w:val="24"/>
          <w:lang w:val="en-US"/>
        </w:rPr>
        <w:t xml:space="preserve">  </w:t>
      </w: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</w:t>
      </w:r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23. </w:t>
      </w:r>
      <w:hyperlink w:anchor="_Toc43419206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Sistem Pengisian Kartu Rencana Studi (KRS)</w:t>
        </w:r>
      </w:hyperlink>
      <w:r w:rsidRPr="00CF369E">
        <w:rPr>
          <w:sz w:val="24"/>
          <w:szCs w:val="24"/>
          <w:lang w:val="en-US"/>
        </w:rPr>
        <w:t>………………</w:t>
      </w:r>
      <w:r>
        <w:rPr>
          <w:sz w:val="24"/>
          <w:szCs w:val="24"/>
          <w:lang w:val="en-US"/>
        </w:rPr>
        <w:t>…</w:t>
      </w:r>
      <w:r w:rsidRPr="00CF369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CF369E">
        <w:rPr>
          <w:sz w:val="24"/>
          <w:szCs w:val="24"/>
          <w:lang w:val="en-US"/>
        </w:rPr>
        <w:t>12</w:t>
      </w:r>
      <w:r w:rsidRPr="00CF369E">
        <w:rPr>
          <w:rFonts w:eastAsiaTheme="minorEastAsia"/>
          <w:sz w:val="24"/>
          <w:szCs w:val="24"/>
          <w:lang w:eastAsia="id-ID"/>
        </w:rPr>
        <w:t xml:space="preserve"> </w:t>
      </w:r>
    </w:p>
    <w:p w:rsidR="00E36474" w:rsidRPr="00CF369E" w:rsidRDefault="00CD648D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24. </w:t>
      </w:r>
      <w:hyperlink w:anchor="_Toc43419206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Sistem Pemilihan Matakuliah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12</w:t>
        </w:r>
      </w:hyperlink>
    </w:p>
    <w:p w:rsidR="00E36474" w:rsidRPr="00CF369E" w:rsidRDefault="00CD648D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25. </w:t>
      </w:r>
      <w:hyperlink w:anchor="_Toc43419207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Ketentuan Presensi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</w:t>
        </w:r>
        <w:r w:rsidR="00CF369E" w:rsidRPr="00CF369E">
          <w:rPr>
            <w:webHidden/>
            <w:sz w:val="24"/>
            <w:szCs w:val="24"/>
            <w:lang w:val="en-US"/>
          </w:rPr>
          <w:t>3</w:t>
        </w:r>
      </w:hyperlink>
    </w:p>
    <w:p w:rsidR="00E36474" w:rsidRPr="00CF369E" w:rsidRDefault="00CD648D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E36474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26. </w:t>
      </w:r>
      <w:hyperlink w:anchor="_Toc43419207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Histori Pencapaian Indek Prestasi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13</w:t>
        </w:r>
      </w:hyperlink>
    </w:p>
    <w:p w:rsidR="00E36474" w:rsidRPr="00CF369E" w:rsidRDefault="00CD648D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074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27 Penasehat Akademik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13</w:t>
        </w:r>
      </w:hyperlink>
    </w:p>
    <w:p w:rsidR="00E36474" w:rsidRPr="00CF369E" w:rsidRDefault="00CD648D" w:rsidP="00CD648D">
      <w:pPr>
        <w:pStyle w:val="TOC1"/>
        <w:ind w:left="1701" w:hanging="850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07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28 Studi Simultan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14</w:t>
        </w:r>
      </w:hyperlink>
    </w:p>
    <w:p w:rsidR="00E36474" w:rsidRPr="00CF369E" w:rsidRDefault="00DD2DC4" w:rsidP="00CD648D">
      <w:pPr>
        <w:pStyle w:val="TOC1"/>
        <w:rPr>
          <w:rStyle w:val="Hyperlink"/>
          <w:b w:val="0"/>
          <w:color w:val="000000" w:themeColor="text1"/>
          <w:sz w:val="24"/>
          <w:szCs w:val="24"/>
        </w:rPr>
      </w:pPr>
      <w:hyperlink w:anchor="_Toc434192076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BAB VI PERKULIAHAN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14</w:t>
        </w:r>
      </w:hyperlink>
    </w:p>
    <w:p w:rsidR="00CF369E" w:rsidRDefault="00CD648D" w:rsidP="00E36474">
      <w:pPr>
        <w:ind w:left="851"/>
        <w:rPr>
          <w:rFonts w:eastAsiaTheme="minorEastAsia"/>
          <w:lang w:val="id-ID"/>
        </w:rPr>
      </w:pPr>
      <w:r w:rsidRPr="00CF369E">
        <w:rPr>
          <w:rFonts w:eastAsiaTheme="minorEastAsia"/>
          <w:lang w:val="id-ID"/>
        </w:rPr>
        <w:t xml:space="preserve">              </w:t>
      </w:r>
      <w:r w:rsidR="00E36474" w:rsidRPr="00CF369E">
        <w:rPr>
          <w:rFonts w:eastAsiaTheme="minorEastAsia"/>
          <w:lang w:val="id-ID"/>
        </w:rPr>
        <w:t xml:space="preserve">Pasal 29. Pedoman Perkuliahan Pada Jenjang Diploma 3 (D-3) dan </w:t>
      </w:r>
    </w:p>
    <w:p w:rsidR="00E36474" w:rsidRPr="00CF369E" w:rsidRDefault="00CF369E" w:rsidP="00CF369E">
      <w:pPr>
        <w:ind w:left="851"/>
        <w:rPr>
          <w:rFonts w:eastAsiaTheme="minorEastAsia"/>
        </w:rPr>
      </w:pPr>
      <w:r>
        <w:rPr>
          <w:rFonts w:eastAsiaTheme="minorEastAsia"/>
        </w:rPr>
        <w:t xml:space="preserve">                             </w:t>
      </w:r>
      <w:r w:rsidR="00E36474" w:rsidRPr="00CF369E">
        <w:rPr>
          <w:rFonts w:eastAsiaTheme="minorEastAsia"/>
          <w:lang w:val="id-ID"/>
        </w:rPr>
        <w:t>Jenjang Starata 1 (S-1)..............................................</w:t>
      </w:r>
      <w:r w:rsidR="00E24439" w:rsidRPr="00CF369E">
        <w:rPr>
          <w:rFonts w:eastAsiaTheme="minorEastAsia"/>
          <w:lang w:val="id-ID"/>
        </w:rPr>
        <w:t>..</w:t>
      </w:r>
      <w:r>
        <w:rPr>
          <w:rFonts w:eastAsiaTheme="minorEastAsia"/>
        </w:rPr>
        <w:t>.</w:t>
      </w:r>
      <w:r w:rsidR="00E24439" w:rsidRPr="00CF369E">
        <w:rPr>
          <w:rFonts w:eastAsiaTheme="minorEastAsia"/>
          <w:lang w:val="id-ID"/>
        </w:rPr>
        <w:t>...............</w:t>
      </w:r>
      <w:r w:rsidRPr="00CF369E">
        <w:rPr>
          <w:rFonts w:eastAsiaTheme="minorEastAsia"/>
        </w:rPr>
        <w:t>.</w:t>
      </w:r>
      <w:r w:rsidR="00E36474" w:rsidRPr="00CF369E">
        <w:rPr>
          <w:rFonts w:eastAsiaTheme="minorEastAsia"/>
          <w:lang w:val="id-ID"/>
        </w:rPr>
        <w:t xml:space="preserve"> </w:t>
      </w:r>
      <w:r w:rsidR="00926528" w:rsidRPr="00CF369E">
        <w:rPr>
          <w:rFonts w:eastAsiaTheme="minorEastAsia"/>
          <w:lang w:val="id-ID"/>
        </w:rPr>
        <w:t>1</w:t>
      </w:r>
      <w:r>
        <w:rPr>
          <w:rFonts w:eastAsiaTheme="minorEastAsia"/>
        </w:rPr>
        <w:t>5</w:t>
      </w:r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78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30. Pedoman Perkuliahan Program Pascasarjana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15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7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31. Masa Perkuliahan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</w:t>
        </w:r>
        <w:r w:rsidR="00CF369E">
          <w:rPr>
            <w:webHidden/>
            <w:sz w:val="24"/>
            <w:szCs w:val="24"/>
            <w:lang w:val="en-US"/>
          </w:rPr>
          <w:t>6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80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32. Operasional Perkuliahan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</w:t>
        </w:r>
        <w:r w:rsidR="00CF369E">
          <w:rPr>
            <w:webHidden/>
            <w:sz w:val="24"/>
            <w:szCs w:val="24"/>
            <w:lang w:val="en-US"/>
          </w:rPr>
          <w:t>6</w:t>
        </w:r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08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BAB VII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.</w:t>
        </w:r>
        <w:r w:rsidR="00720A90" w:rsidRPr="00CF369E">
          <w:rPr>
            <w:sz w:val="24"/>
            <w:szCs w:val="24"/>
          </w:rPr>
          <w:t xml:space="preserve"> 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EVALUASI HASIL BELAJAR DAN KEBERLANJUTAN STUDI. 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16</w:t>
        </w:r>
      </w:hyperlink>
    </w:p>
    <w:p w:rsidR="00E36474" w:rsidRPr="00CF369E" w:rsidRDefault="00DD2DC4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hyperlink w:anchor="_Toc43419208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33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. Sistem Evaluasi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16</w:t>
        </w:r>
      </w:hyperlink>
    </w:p>
    <w:p w:rsidR="00E36474" w:rsidRPr="00CF369E" w:rsidRDefault="00720A90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34. </w:t>
      </w:r>
      <w:hyperlink w:anchor="_Toc434192086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Teknik Evaluasi Hasil Belajar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17</w:t>
        </w:r>
      </w:hyperlink>
    </w:p>
    <w:p w:rsidR="00E36474" w:rsidRPr="00CF369E" w:rsidRDefault="00720A90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35. </w:t>
      </w:r>
      <w:hyperlink w:anchor="_Toc434192088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Persyaratan Mengikuti Ujian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17</w:t>
        </w:r>
      </w:hyperlink>
    </w:p>
    <w:p w:rsidR="00E36474" w:rsidRPr="00CF369E" w:rsidRDefault="00720A90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36. </w:t>
      </w:r>
      <w:hyperlink w:anchor="_Toc434192090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Gradasi Nilai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</w:t>
        </w:r>
        <w:r w:rsidR="00CF369E">
          <w:rPr>
            <w:webHidden/>
            <w:sz w:val="24"/>
            <w:szCs w:val="24"/>
            <w:lang w:val="en-US"/>
          </w:rPr>
          <w:t>8</w:t>
        </w:r>
      </w:hyperlink>
    </w:p>
    <w:p w:rsidR="00E36474" w:rsidRPr="00CF369E" w:rsidRDefault="008B0315" w:rsidP="00CD648D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37. </w:t>
      </w:r>
      <w:hyperlink w:anchor="_Toc434192092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Evaluasi Keberlanjutan Studi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19</w:t>
        </w:r>
      </w:hyperlink>
    </w:p>
    <w:p w:rsidR="00E36474" w:rsidRPr="00CF369E" w:rsidRDefault="008B0315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lastRenderedPageBreak/>
        <w:t xml:space="preserve">BAB VIII . </w:t>
      </w:r>
      <w:hyperlink w:anchor="_Toc434192094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KULIAH KERJA PRAKTEK, TUGAS AKHIR DAN TESIS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20</w:t>
        </w:r>
      </w:hyperlink>
    </w:p>
    <w:p w:rsidR="00E36474" w:rsidRPr="00CF369E" w:rsidRDefault="00CD648D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r w:rsidR="008B0315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38. </w:t>
      </w:r>
      <w:hyperlink w:anchor="_Toc434192096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Pengertian Kuliah Kerja Praktek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20</w:t>
        </w:r>
      </w:hyperlink>
    </w:p>
    <w:p w:rsidR="00E36474" w:rsidRPr="00CF369E" w:rsidRDefault="00CD648D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r w:rsidR="008B0315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39. </w:t>
      </w:r>
      <w:hyperlink w:anchor="_Toc434192098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Maksud dan tujuan KKP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20</w:t>
        </w:r>
      </w:hyperlink>
    </w:p>
    <w:p w:rsidR="00E36474" w:rsidRPr="00CF369E" w:rsidRDefault="00CD648D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r w:rsidR="008B0315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40. </w:t>
      </w:r>
      <w:hyperlink w:anchor="_Toc434192100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Syarat dan Ketentuan KKP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20</w:t>
        </w:r>
      </w:hyperlink>
    </w:p>
    <w:p w:rsidR="00E36474" w:rsidRPr="00CF369E" w:rsidRDefault="00CD648D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hyperlink w:anchor="_Toc434192102" w:history="1">
        <w:r w:rsidR="008B0315" w:rsidRPr="00CF369E">
          <w:rPr>
            <w:rStyle w:val="Hyperlink"/>
            <w:b w:val="0"/>
            <w:color w:val="000000" w:themeColor="text1"/>
            <w:sz w:val="24"/>
            <w:szCs w:val="24"/>
          </w:rPr>
          <w:t>Pasal 41. P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engertian</w:t>
        </w:r>
        <w:r w:rsidR="008B0315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 Tugas Akhir dan Tesis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21</w:t>
        </w:r>
      </w:hyperlink>
    </w:p>
    <w:p w:rsidR="00E36474" w:rsidRPr="00CF369E" w:rsidRDefault="00CD648D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r w:rsidR="008B0315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42. </w:t>
      </w:r>
      <w:hyperlink w:anchor="_Toc43419210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Maksud dan Tujuan</w:t>
        </w:r>
        <w:r w:rsidR="008B0315" w:rsidRPr="00CF369E">
          <w:rPr>
            <w:sz w:val="24"/>
            <w:szCs w:val="24"/>
          </w:rPr>
          <w:t xml:space="preserve"> </w:t>
        </w:r>
        <w:r w:rsidR="008B0315" w:rsidRPr="00CF369E">
          <w:rPr>
            <w:rStyle w:val="Hyperlink"/>
            <w:b w:val="0"/>
            <w:color w:val="000000" w:themeColor="text1"/>
            <w:sz w:val="24"/>
            <w:szCs w:val="24"/>
          </w:rPr>
          <w:t>Tugas Akhir dan Tesis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21</w:t>
        </w:r>
      </w:hyperlink>
    </w:p>
    <w:p w:rsidR="00E36474" w:rsidRPr="00CF369E" w:rsidRDefault="00CD648D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r w:rsidR="008B0315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43. </w:t>
      </w:r>
      <w:hyperlink w:anchor="_Toc434192108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Syarat dan Ketentuan</w:t>
        </w:r>
        <w:r w:rsidR="008B0315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 Tugas Akhir dan Tesis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21</w:t>
        </w:r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110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val="it-IT"/>
          </w:rPr>
          <w:t>BAB IX</w:t>
        </w:r>
        <w:r w:rsidR="008B0315" w:rsidRPr="00CF369E">
          <w:rPr>
            <w:rStyle w:val="Hyperlink"/>
            <w:b w:val="0"/>
            <w:color w:val="000000" w:themeColor="text1"/>
            <w:sz w:val="24"/>
            <w:szCs w:val="24"/>
          </w:rPr>
          <w:t>. STATUS MAHASISWA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22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44. </w:t>
      </w:r>
      <w:hyperlink w:anchor="_Toc434192113" w:history="1">
        <w:r w:rsidR="00E36474" w:rsidRPr="00CF369E">
          <w:rPr>
            <w:rStyle w:val="Hyperlink"/>
            <w:rFonts w:eastAsia="Calibri"/>
            <w:b w:val="0"/>
            <w:color w:val="000000" w:themeColor="text1"/>
            <w:sz w:val="24"/>
            <w:szCs w:val="24"/>
          </w:rPr>
          <w:t>Jenis status mahasiswa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22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45. </w:t>
      </w:r>
      <w:hyperlink w:anchor="_Toc43419211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Daftar Ulang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22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46. </w:t>
      </w:r>
      <w:hyperlink w:anchor="_Toc434192117" w:history="1">
        <w:r w:rsidR="00E36474" w:rsidRPr="00CF369E">
          <w:rPr>
            <w:rStyle w:val="Hyperlink"/>
            <w:rFonts w:eastAsia="Calibri"/>
            <w:b w:val="0"/>
            <w:color w:val="000000" w:themeColor="text1"/>
            <w:sz w:val="24"/>
            <w:szCs w:val="24"/>
          </w:rPr>
          <w:t>Mahasiswa Non-Aktif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</w:t>
        </w:r>
        <w:r w:rsidR="00CF369E">
          <w:rPr>
            <w:webHidden/>
            <w:sz w:val="24"/>
            <w:szCs w:val="24"/>
            <w:lang w:val="en-US"/>
          </w:rPr>
          <w:t>3</w:t>
        </w:r>
      </w:hyperlink>
    </w:p>
    <w:p w:rsidR="00E36474" w:rsidRPr="00CF369E" w:rsidRDefault="00646BBC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BAB X . </w:t>
      </w:r>
      <w:hyperlink w:anchor="_Toc43419211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val="it-IT"/>
          </w:rPr>
          <w:t>CUTI STUDI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23</w:t>
        </w:r>
      </w:hyperlink>
    </w:p>
    <w:p w:rsidR="00E36474" w:rsidRPr="00CF369E" w:rsidRDefault="00325440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646BBC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47. </w:t>
      </w:r>
      <w:hyperlink w:anchor="_Toc434192121" w:history="1">
        <w:r w:rsidR="00E36474" w:rsidRPr="00CF369E">
          <w:rPr>
            <w:rStyle w:val="Hyperlink"/>
            <w:rFonts w:eastAsia="Calibri"/>
            <w:b w:val="0"/>
            <w:color w:val="000000" w:themeColor="text1"/>
            <w:sz w:val="24"/>
            <w:szCs w:val="24"/>
          </w:rPr>
          <w:t>Sistem Cuti Studi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23</w:t>
        </w:r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123" w:history="1">
        <w:r w:rsidR="00646BBC" w:rsidRPr="00CF369E">
          <w:rPr>
            <w:rStyle w:val="Hyperlink"/>
            <w:b w:val="0"/>
            <w:color w:val="000000" w:themeColor="text1"/>
            <w:sz w:val="24"/>
            <w:szCs w:val="24"/>
            <w:lang w:val="sv-SE"/>
          </w:rPr>
          <w:t xml:space="preserve">BAB XI </w:t>
        </w:r>
        <w:r w:rsidR="00646BBC" w:rsidRPr="00CF369E">
          <w:rPr>
            <w:rStyle w:val="Hyperlink"/>
            <w:b w:val="0"/>
            <w:color w:val="000000" w:themeColor="text1"/>
            <w:sz w:val="24"/>
            <w:szCs w:val="24"/>
          </w:rPr>
          <w:t>. B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val="sv-SE"/>
          </w:rPr>
          <w:t>EASISWA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23</w:t>
        </w:r>
      </w:hyperlink>
    </w:p>
    <w:p w:rsidR="00E36474" w:rsidRPr="00CF369E" w:rsidRDefault="00325440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Pasal </w:t>
      </w:r>
      <w:r w:rsidR="00646BBC" w:rsidRPr="00CF369E">
        <w:rPr>
          <w:rStyle w:val="Hyperlink"/>
          <w:b w:val="0"/>
          <w:color w:val="000000" w:themeColor="text1"/>
          <w:sz w:val="24"/>
          <w:szCs w:val="24"/>
        </w:rPr>
        <w:t xml:space="preserve">48. </w:t>
      </w:r>
      <w:hyperlink w:anchor="_Toc43419212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Jenis Beasiswa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23</w:t>
        </w:r>
      </w:hyperlink>
    </w:p>
    <w:p w:rsidR="00E36474" w:rsidRPr="00CF369E" w:rsidRDefault="00646BBC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BAB XII . </w:t>
      </w:r>
      <w:hyperlink w:anchor="_Toc43419212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val="fi-FI"/>
          </w:rPr>
          <w:t>ALIH PROGRAM STUDI DAN TRANSFER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24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49. </w:t>
      </w:r>
      <w:hyperlink w:anchor="_Toc43419212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Alih Program Studi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24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50. </w:t>
      </w:r>
      <w:hyperlink w:anchor="_Toc43419213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val="fi-FI"/>
          </w:rPr>
          <w:t>Transferdan Alih Jenjang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24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51. </w:t>
      </w:r>
      <w:hyperlink w:anchor="_Toc43419213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Transfer Kredit dari Perguruan Tinggi Luar Negeri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25</w:t>
        </w:r>
      </w:hyperlink>
    </w:p>
    <w:p w:rsidR="00E36474" w:rsidRPr="00CF369E" w:rsidRDefault="00646BBC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BAB XIII . </w:t>
      </w:r>
      <w:hyperlink w:anchor="_Toc43419213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DOSEN/PENDIDIK</w:t>
        </w:r>
        <w:r w:rsidR="00E36474" w:rsidRPr="00CF369E">
          <w:rPr>
            <w:webHidden/>
            <w:sz w:val="24"/>
            <w:szCs w:val="24"/>
          </w:rPr>
          <w:tab/>
        </w:r>
        <w:r w:rsidR="00926528" w:rsidRPr="00CF369E">
          <w:rPr>
            <w:webHidden/>
            <w:sz w:val="24"/>
            <w:szCs w:val="24"/>
          </w:rPr>
          <w:t>25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52. </w:t>
      </w:r>
      <w:hyperlink w:anchor="_Toc43419213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Ketentuan Umum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25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53. </w:t>
      </w:r>
      <w:hyperlink w:anchor="_Toc43419213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Status Dosen/Pendidik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26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54. </w:t>
      </w:r>
      <w:hyperlink w:anchor="_Toc43419214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Formasi dan Penerimaan Dosen/Pendidik Tetap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26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55. </w:t>
      </w:r>
      <w:hyperlink w:anchor="_Toc43419214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Penerimaan Dosen Tidak Tetap dan Honorer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26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56. </w:t>
      </w:r>
      <w:hyperlink w:anchor="_Toc43419214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Hak Dosen/Pendidik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27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57. </w:t>
      </w:r>
      <w:hyperlink w:anchor="_Toc43419214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Kewajiban Dosen/Pendidik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27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58. </w:t>
      </w:r>
      <w:hyperlink w:anchor="_Toc43419214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Wakil Dosen sebagai anggota Senat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28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59. </w:t>
      </w:r>
      <w:hyperlink w:anchor="_Toc43419215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Penasehat Akademik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28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60. </w:t>
      </w:r>
      <w:hyperlink w:anchor="_Toc43419215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Pelaksanaan Perkuliahan Oleh Dosen/Pendidik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29</w:t>
        </w:r>
      </w:hyperlink>
    </w:p>
    <w:p w:rsidR="00E36474" w:rsidRPr="00CF369E" w:rsidRDefault="00646BBC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61. </w:t>
      </w:r>
      <w:hyperlink w:anchor="_Toc43419215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Dosen Koordinator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29</w:t>
        </w:r>
      </w:hyperlink>
    </w:p>
    <w:p w:rsidR="00E36474" w:rsidRPr="00CF369E" w:rsidRDefault="00CD648D" w:rsidP="00325440">
      <w:pPr>
        <w:pStyle w:val="TOC1"/>
        <w:ind w:firstLine="1701"/>
        <w:jc w:val="left"/>
        <w:rPr>
          <w:rStyle w:val="Hyperlink"/>
          <w:b w:val="0"/>
          <w:color w:val="000000" w:themeColor="text1"/>
          <w:sz w:val="24"/>
          <w:szCs w:val="24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62. Tugas, kewajiban Dosen Koordinator </w:t>
      </w:r>
    </w:p>
    <w:p w:rsidR="00CD648D" w:rsidRPr="00CF369E" w:rsidRDefault="000A6651" w:rsidP="00325440">
      <w:pPr>
        <w:ind w:firstLine="1701"/>
        <w:rPr>
          <w:lang w:val="id-ID"/>
        </w:rPr>
      </w:pPr>
      <w:r w:rsidRPr="00CF369E">
        <w:rPr>
          <w:rStyle w:val="Hyperlink"/>
          <w:b w:val="0"/>
          <w:color w:val="000000" w:themeColor="text1"/>
          <w:lang w:val="id-ID"/>
        </w:rPr>
        <w:t xml:space="preserve">                </w:t>
      </w:r>
      <w:proofErr w:type="spellStart"/>
      <w:r w:rsidR="00CD648D" w:rsidRPr="00CF369E">
        <w:rPr>
          <w:rStyle w:val="Hyperlink"/>
          <w:b w:val="0"/>
          <w:color w:val="000000" w:themeColor="text1"/>
        </w:rPr>
        <w:t>Matakuliah</w:t>
      </w:r>
      <w:proofErr w:type="spellEnd"/>
      <w:r w:rsidR="00CD648D" w:rsidRPr="00CF369E">
        <w:rPr>
          <w:rStyle w:val="Hyperlink"/>
          <w:b w:val="0"/>
          <w:color w:val="000000" w:themeColor="text1"/>
        </w:rPr>
        <w:t xml:space="preserve"> </w:t>
      </w:r>
      <w:proofErr w:type="spellStart"/>
      <w:r w:rsidR="00CD648D" w:rsidRPr="00CF369E">
        <w:rPr>
          <w:rStyle w:val="Hyperlink"/>
          <w:b w:val="0"/>
          <w:color w:val="000000" w:themeColor="text1"/>
        </w:rPr>
        <w:t>Kendali</w:t>
      </w:r>
      <w:proofErr w:type="spellEnd"/>
      <w:r w:rsidR="00CD648D" w:rsidRPr="00CF369E">
        <w:rPr>
          <w:rStyle w:val="Hyperlink"/>
          <w:b w:val="0"/>
          <w:color w:val="000000" w:themeColor="text1"/>
        </w:rPr>
        <w:t xml:space="preserve"> </w:t>
      </w:r>
      <w:proofErr w:type="spellStart"/>
      <w:r w:rsidR="00CD648D" w:rsidRPr="00CF369E">
        <w:rPr>
          <w:rStyle w:val="Hyperlink"/>
          <w:b w:val="0"/>
          <w:color w:val="000000" w:themeColor="text1"/>
        </w:rPr>
        <w:t>Mutu</w:t>
      </w:r>
      <w:proofErr w:type="spellEnd"/>
      <w:r w:rsidRPr="00CF369E">
        <w:rPr>
          <w:rStyle w:val="Hyperlink"/>
          <w:b w:val="0"/>
          <w:color w:val="000000" w:themeColor="text1"/>
          <w:lang w:val="id-ID"/>
        </w:rPr>
        <w:t>...............................................</w:t>
      </w:r>
      <w:r w:rsidR="00CF369E">
        <w:rPr>
          <w:rStyle w:val="Hyperlink"/>
          <w:b w:val="0"/>
          <w:color w:val="000000" w:themeColor="text1"/>
        </w:rPr>
        <w:t>.........</w:t>
      </w:r>
      <w:r w:rsidRPr="00CF369E">
        <w:rPr>
          <w:rStyle w:val="Hyperlink"/>
          <w:b w:val="0"/>
          <w:color w:val="000000" w:themeColor="text1"/>
          <w:lang w:val="id-ID"/>
        </w:rPr>
        <w:t>.</w:t>
      </w:r>
      <w:r w:rsidR="00CF369E">
        <w:rPr>
          <w:rStyle w:val="Hyperlink"/>
          <w:b w:val="0"/>
          <w:color w:val="000000" w:themeColor="text1"/>
          <w:lang w:val="id-ID"/>
        </w:rPr>
        <w:t>...</w:t>
      </w:r>
      <w:r w:rsidRPr="00CF369E">
        <w:rPr>
          <w:rStyle w:val="Hyperlink"/>
          <w:b w:val="0"/>
          <w:color w:val="000000" w:themeColor="text1"/>
          <w:lang w:val="id-ID"/>
        </w:rPr>
        <w:t>29</w:t>
      </w:r>
    </w:p>
    <w:p w:rsidR="00E36474" w:rsidRPr="00CF369E" w:rsidRDefault="00CD648D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63. </w:t>
      </w:r>
      <w:hyperlink w:anchor="_Toc43419215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Bimbingan Tugas Akhir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30</w:t>
        </w:r>
      </w:hyperlink>
    </w:p>
    <w:p w:rsidR="00E36474" w:rsidRPr="00CF369E" w:rsidRDefault="00CD648D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64. </w:t>
      </w:r>
      <w:hyperlink w:anchor="_Toc43419216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Penilaian Kinerja Dosen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31</w:t>
        </w:r>
      </w:hyperlink>
    </w:p>
    <w:p w:rsidR="00E36474" w:rsidRPr="00CF369E" w:rsidRDefault="00CD648D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65. </w:t>
      </w:r>
      <w:hyperlink w:anchor="_Toc43419216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Unsur–Unsur Penilaian Kinerja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31</w:t>
        </w:r>
      </w:hyperlink>
    </w:p>
    <w:p w:rsidR="00E36474" w:rsidRPr="00CF369E" w:rsidRDefault="00CD648D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66. </w:t>
      </w:r>
      <w:hyperlink w:anchor="_Toc43419216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Pembinaan Dosen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31</w:t>
        </w:r>
      </w:hyperlink>
    </w:p>
    <w:p w:rsidR="00E36474" w:rsidRPr="00CF369E" w:rsidRDefault="00CD648D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67. </w:t>
      </w:r>
      <w:hyperlink w:anchor="_Toc43419216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Pelaporan Pelaksanaan Tugas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31</w:t>
        </w:r>
      </w:hyperlink>
    </w:p>
    <w:p w:rsidR="00E36474" w:rsidRPr="00CF369E" w:rsidRDefault="00CD648D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BAB XIV. </w:t>
      </w:r>
      <w:hyperlink w:anchor="_Toc43419216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KEMAHASISWAAN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32</w:t>
        </w:r>
      </w:hyperlink>
    </w:p>
    <w:p w:rsidR="00E36474" w:rsidRPr="00CF369E" w:rsidRDefault="00325440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CD648D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68. </w:t>
      </w:r>
      <w:hyperlink w:anchor="_Toc43419217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Organisasi Kemahasiswaan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32</w:t>
        </w:r>
      </w:hyperlink>
    </w:p>
    <w:p w:rsidR="00E36474" w:rsidRPr="00CF369E" w:rsidRDefault="00325440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CD648D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69. </w:t>
      </w:r>
      <w:hyperlink w:anchor="_Toc43419217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Kartu Mahasiswa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32</w:t>
        </w:r>
      </w:hyperlink>
    </w:p>
    <w:p w:rsidR="00E36474" w:rsidRPr="00CF369E" w:rsidRDefault="00325440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CD648D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70. </w:t>
      </w:r>
      <w:hyperlink w:anchor="_Toc43419217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Penggantian Kartu Mahasiswa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33</w:t>
        </w:r>
      </w:hyperlink>
    </w:p>
    <w:p w:rsidR="00E36474" w:rsidRPr="00CF369E" w:rsidRDefault="00CD648D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BAB XV. </w:t>
      </w:r>
      <w:hyperlink w:anchor="_Toc43419217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Penelitian dan Pengabdian Kepada Masyarakat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33</w:t>
        </w:r>
      </w:hyperlink>
    </w:p>
    <w:p w:rsidR="00E36474" w:rsidRPr="00CF369E" w:rsidRDefault="00CD648D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71. </w:t>
      </w:r>
      <w:hyperlink w:anchor="_Toc43419217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Ketentuan Umum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33</w:t>
        </w:r>
      </w:hyperlink>
    </w:p>
    <w:p w:rsidR="00E36474" w:rsidRPr="00CF369E" w:rsidRDefault="00CD648D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72. </w:t>
      </w:r>
      <w:hyperlink w:anchor="_Toc43419218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Ruang Lingkup Penelitian dan Pengabdian Kepada Masyarakat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33</w:t>
        </w:r>
      </w:hyperlink>
    </w:p>
    <w:p w:rsidR="00E36474" w:rsidRPr="00CF369E" w:rsidRDefault="00CD648D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73. </w:t>
      </w:r>
      <w:hyperlink w:anchor="_Toc43419218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Ketentuan Lain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</w:t>
        </w:r>
        <w:r w:rsidR="00CF369E">
          <w:rPr>
            <w:webHidden/>
            <w:sz w:val="24"/>
            <w:szCs w:val="24"/>
            <w:lang w:val="en-US"/>
          </w:rPr>
          <w:t>3</w:t>
        </w:r>
      </w:hyperlink>
    </w:p>
    <w:p w:rsidR="00E36474" w:rsidRPr="00CF369E" w:rsidRDefault="00CD648D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Bab XVI . </w:t>
      </w:r>
      <w:hyperlink w:anchor="_Toc43419218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SISTEM INFORMASI DAN PUBLIKASI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34</w:t>
        </w:r>
      </w:hyperlink>
    </w:p>
    <w:p w:rsidR="00E36474" w:rsidRPr="00CF369E" w:rsidRDefault="00325440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186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74</w:t>
        </w:r>
        <w:r w:rsidR="00CD648D" w:rsidRPr="00CF369E">
          <w:rPr>
            <w:rStyle w:val="Hyperlink"/>
            <w:b w:val="0"/>
            <w:color w:val="000000" w:themeColor="text1"/>
            <w:sz w:val="24"/>
            <w:szCs w:val="24"/>
          </w:rPr>
          <w:t>.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 </w:t>
        </w:r>
        <w:r w:rsidR="00CD648D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 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Sistem Informasi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34</w:t>
        </w:r>
      </w:hyperlink>
    </w:p>
    <w:p w:rsidR="00E36474" w:rsidRPr="00CF369E" w:rsidRDefault="00325440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18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75</w:t>
        </w:r>
        <w:r w:rsidR="00CD648D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. 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 Publikasi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34</w:t>
        </w:r>
      </w:hyperlink>
    </w:p>
    <w:p w:rsidR="00E36474" w:rsidRPr="00CF369E" w:rsidRDefault="00325440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BAB XVII . </w:t>
      </w:r>
      <w:hyperlink w:anchor="_Toc43419218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KERJASAMA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34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76. </w:t>
      </w:r>
      <w:hyperlink w:anchor="_Toc43419219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Ketentuan Umum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34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lastRenderedPageBreak/>
        <w:t xml:space="preserve">Pasal  77. </w:t>
      </w:r>
      <w:hyperlink w:anchor="_Toc43419219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Lingkup Kerjasama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</w:t>
        </w:r>
        <w:r w:rsidR="00CF369E">
          <w:rPr>
            <w:webHidden/>
            <w:sz w:val="24"/>
            <w:szCs w:val="24"/>
            <w:lang w:val="en-US"/>
          </w:rPr>
          <w:t>4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78. </w:t>
      </w:r>
      <w:hyperlink w:anchor="_Toc43419219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Ketentuan Lain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35</w:t>
        </w:r>
      </w:hyperlink>
    </w:p>
    <w:p w:rsidR="00E36474" w:rsidRPr="00CF369E" w:rsidRDefault="00325440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BAB XVIII . </w:t>
      </w:r>
      <w:hyperlink w:anchor="_Toc43419219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KELULUSAN DAN LULUSAN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35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79. </w:t>
      </w:r>
      <w:hyperlink w:anchor="_Toc43419219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Kelulusan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36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80. </w:t>
      </w:r>
      <w:hyperlink w:anchor="_Toc43419220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Penyelenggaraan Wisuda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36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81. </w:t>
      </w:r>
      <w:hyperlink w:anchor="_Toc43419220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Nama-nama Wisudawan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36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82. </w:t>
      </w:r>
      <w:hyperlink w:anchor="_Toc43419220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Predikat lulusan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</w:t>
        </w:r>
        <w:r w:rsidR="00CF369E">
          <w:rPr>
            <w:webHidden/>
            <w:sz w:val="24"/>
            <w:szCs w:val="24"/>
            <w:lang w:val="en-US"/>
          </w:rPr>
          <w:t>6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83. </w:t>
      </w:r>
      <w:hyperlink w:anchor="_Toc43419220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Penetapan Predikat Lulusan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37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84. </w:t>
      </w:r>
      <w:hyperlink w:anchor="_Toc43419220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Wisudawan Terbaik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37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85. </w:t>
      </w:r>
      <w:hyperlink w:anchor="_Toc43419221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Ijazah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37</w:t>
        </w:r>
      </w:hyperlink>
    </w:p>
    <w:p w:rsidR="00E36474" w:rsidRPr="00CF369E" w:rsidRDefault="00325440" w:rsidP="00325440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86. </w:t>
      </w:r>
      <w:hyperlink w:anchor="_Toc43419221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Gelar Akademik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38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BAB XIX . </w:t>
      </w:r>
      <w:hyperlink w:anchor="_Toc43419221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SISTEM PENJAMINAN MUTU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38</w:t>
        </w:r>
      </w:hyperlink>
    </w:p>
    <w:p w:rsidR="00E36474" w:rsidRPr="00CF369E" w:rsidRDefault="00291572" w:rsidP="00291572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87. </w:t>
      </w:r>
      <w:hyperlink w:anchor="_Toc43419221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Pengertian Umum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38</w:t>
        </w:r>
      </w:hyperlink>
    </w:p>
    <w:p w:rsidR="00E36474" w:rsidRPr="00CF369E" w:rsidRDefault="00291572" w:rsidP="00291572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88. </w:t>
      </w:r>
      <w:hyperlink w:anchor="_Toc43419221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Ruang Lingkup Sistem  Penjaminan Mutu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38</w:t>
        </w:r>
      </w:hyperlink>
    </w:p>
    <w:p w:rsidR="00E36474" w:rsidRPr="00CF369E" w:rsidRDefault="00291572" w:rsidP="00291572">
      <w:pPr>
        <w:pStyle w:val="TOC1"/>
        <w:ind w:firstLine="170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89. </w:t>
      </w:r>
      <w:hyperlink w:anchor="_Toc43419222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Ketentuan Lain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39</w:t>
        </w:r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222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val="sv-SE"/>
          </w:rPr>
          <w:t>BAB XX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.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val="sv-SE"/>
          </w:rPr>
          <w:t xml:space="preserve"> SANKSI ADMINISTRASI, AKADEMIK DAN NON-AKADEMIK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39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22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>Pasal 90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>. Pengertian Umum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39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22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>Pasal 91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>.</w:t>
        </w:r>
        <w:r w:rsidR="00720A90" w:rsidRPr="00CF369E">
          <w:rPr>
            <w:sz w:val="24"/>
            <w:szCs w:val="24"/>
          </w:rPr>
          <w:t xml:space="preserve"> 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 xml:space="preserve">Sanksi Administrasi. 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39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22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92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. Jenis Pelanggaran Akademik</w:t>
        </w:r>
        <w:r w:rsidR="00E36474" w:rsidRPr="00CF369E">
          <w:rPr>
            <w:webHidden/>
            <w:sz w:val="24"/>
            <w:szCs w:val="24"/>
          </w:rPr>
          <w:tab/>
        </w:r>
        <w:r w:rsidR="00CF369E">
          <w:rPr>
            <w:webHidden/>
            <w:sz w:val="24"/>
            <w:szCs w:val="24"/>
            <w:lang w:val="en-US"/>
          </w:rPr>
          <w:t>39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22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>Pasal 93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>. Sanksi akademik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41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23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>Pasal 94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>. Pejabat Pemberi Sanksi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41</w:t>
        </w:r>
      </w:hyperlink>
    </w:p>
    <w:p w:rsidR="00720A90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r w:rsidR="00720A90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95. </w:t>
      </w:r>
      <w:hyperlink w:anchor="_Toc434192234" w:history="1"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Sanksi terhadap Pelanggaran Akademik</w:t>
        </w:r>
        <w:r w:rsidR="00720A90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42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23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>Pasal 96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  <w:lang w:eastAsia="id-ID"/>
          </w:rPr>
          <w:t>. Sanksi Non Akademik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42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23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97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. Dikeluarkan atau Keluar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42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 </w:t>
      </w:r>
      <w:hyperlink w:anchor="_Toc434192239" w:history="1">
        <w:r w:rsidR="00E36474" w:rsidRPr="00CF369E">
          <w:rPr>
            <w:rStyle w:val="Hyperlink"/>
            <w:rFonts w:eastAsia="Calibri"/>
            <w:b w:val="0"/>
            <w:color w:val="000000" w:themeColor="text1"/>
            <w:sz w:val="24"/>
            <w:szCs w:val="24"/>
          </w:rPr>
          <w:t>Pasal 9</w:t>
        </w:r>
        <w:r w:rsidR="00CF369E">
          <w:rPr>
            <w:rStyle w:val="Hyperlink"/>
            <w:rFonts w:eastAsia="Calibri"/>
            <w:b w:val="0"/>
            <w:color w:val="000000" w:themeColor="text1"/>
            <w:sz w:val="24"/>
            <w:szCs w:val="24"/>
          </w:rPr>
          <w:t xml:space="preserve">8. </w:t>
        </w:r>
        <w:r w:rsidR="00720A90" w:rsidRPr="00CF369E">
          <w:rPr>
            <w:rStyle w:val="Hyperlink"/>
            <w:rFonts w:eastAsia="Calibri"/>
            <w:b w:val="0"/>
            <w:color w:val="000000" w:themeColor="text1"/>
            <w:sz w:val="24"/>
            <w:szCs w:val="24"/>
          </w:rPr>
          <w:t>Putus Studi atau Drop Out</w:t>
        </w:r>
        <w:r w:rsidR="00E36474" w:rsidRPr="00CF369E">
          <w:rPr>
            <w:webHidden/>
            <w:sz w:val="24"/>
            <w:szCs w:val="24"/>
          </w:rPr>
          <w:tab/>
        </w:r>
        <w:r w:rsidR="00A6736E">
          <w:rPr>
            <w:webHidden/>
            <w:sz w:val="24"/>
            <w:szCs w:val="24"/>
            <w:lang w:val="en-US"/>
          </w:rPr>
          <w:t>43</w:t>
        </w:r>
        <w:bookmarkStart w:id="0" w:name="_GoBack"/>
        <w:bookmarkEnd w:id="0"/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24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BAB XXI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.</w:t>
        </w:r>
        <w:r w:rsidR="00720A90" w:rsidRPr="00CF369E">
          <w:rPr>
            <w:sz w:val="24"/>
            <w:szCs w:val="24"/>
          </w:rPr>
          <w:t xml:space="preserve"> 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UNSUR-UNSUR</w:t>
        </w:r>
        <w:r w:rsidR="000A6651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 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PENUNJANG AKADEMIK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43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r w:rsidR="00720A90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99. </w:t>
      </w:r>
      <w:hyperlink w:anchor="_Toc434192244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Definisi</w:t>
        </w:r>
        <w:r w:rsidR="000A6651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 </w:t>
        </w:r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danTugas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43</w:t>
        </w:r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24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BAB XXII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. PERATURAN KHUSUS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44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 </w:t>
      </w:r>
      <w:hyperlink w:anchor="_Toc434192247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10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0. Khusus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44</w:t>
        </w:r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249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BAB XXIII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. KETENTUAN   PERALIHAN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44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</w:t>
      </w:r>
      <w:hyperlink w:anchor="_Toc434192251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Pasal 10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>1.</w:t>
        </w:r>
        <w:r w:rsidR="00720A90" w:rsidRPr="00CF369E">
          <w:rPr>
            <w:sz w:val="24"/>
            <w:szCs w:val="24"/>
          </w:rPr>
          <w:t xml:space="preserve"> </w:t>
        </w:r>
        <w:r w:rsidR="00720A90" w:rsidRPr="00CF369E">
          <w:rPr>
            <w:rStyle w:val="Hyperlink"/>
            <w:b w:val="0"/>
            <w:color w:val="000000" w:themeColor="text1"/>
            <w:sz w:val="24"/>
            <w:szCs w:val="24"/>
          </w:rPr>
          <w:t xml:space="preserve">Peralihan. 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44</w:t>
        </w:r>
      </w:hyperlink>
    </w:p>
    <w:p w:rsidR="00E36474" w:rsidRPr="00CF369E" w:rsidRDefault="00DD2DC4" w:rsidP="00CD648D">
      <w:pPr>
        <w:pStyle w:val="TOC1"/>
        <w:rPr>
          <w:rFonts w:eastAsiaTheme="minorEastAsia"/>
          <w:sz w:val="24"/>
          <w:szCs w:val="24"/>
          <w:lang w:eastAsia="id-ID"/>
        </w:rPr>
      </w:pPr>
      <w:hyperlink w:anchor="_Toc434192253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BAB XXIV PENUTUP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45</w:t>
        </w:r>
      </w:hyperlink>
    </w:p>
    <w:p w:rsidR="00E36474" w:rsidRPr="00CF369E" w:rsidRDefault="00291572" w:rsidP="00CD648D">
      <w:pPr>
        <w:pStyle w:val="TOC1"/>
        <w:rPr>
          <w:rFonts w:eastAsiaTheme="minorEastAsia"/>
          <w:sz w:val="24"/>
          <w:szCs w:val="24"/>
          <w:lang w:eastAsia="id-ID"/>
        </w:rPr>
      </w:pPr>
      <w:r w:rsidRPr="00CF369E">
        <w:rPr>
          <w:rStyle w:val="Hyperlink"/>
          <w:b w:val="0"/>
          <w:color w:val="000000" w:themeColor="text1"/>
          <w:sz w:val="24"/>
          <w:szCs w:val="24"/>
        </w:rPr>
        <w:t xml:space="preserve">            </w:t>
      </w:r>
      <w:r w:rsidR="00720A90" w:rsidRPr="00CF369E">
        <w:rPr>
          <w:rStyle w:val="Hyperlink"/>
          <w:b w:val="0"/>
          <w:color w:val="000000" w:themeColor="text1"/>
          <w:sz w:val="24"/>
          <w:szCs w:val="24"/>
        </w:rPr>
        <w:t xml:space="preserve">Pasal 102. </w:t>
      </w:r>
      <w:hyperlink w:anchor="_Toc434192255" w:history="1">
        <w:r w:rsidR="00E36474" w:rsidRPr="00CF369E">
          <w:rPr>
            <w:rStyle w:val="Hyperlink"/>
            <w:b w:val="0"/>
            <w:color w:val="000000" w:themeColor="text1"/>
            <w:sz w:val="24"/>
            <w:szCs w:val="24"/>
          </w:rPr>
          <w:t>Penutup</w:t>
        </w:r>
        <w:r w:rsidR="00E36474" w:rsidRPr="00CF369E">
          <w:rPr>
            <w:webHidden/>
            <w:sz w:val="24"/>
            <w:szCs w:val="24"/>
          </w:rPr>
          <w:tab/>
        </w:r>
        <w:r w:rsidR="000A6651" w:rsidRPr="00CF369E">
          <w:rPr>
            <w:webHidden/>
            <w:sz w:val="24"/>
            <w:szCs w:val="24"/>
          </w:rPr>
          <w:t>45</w:t>
        </w:r>
      </w:hyperlink>
    </w:p>
    <w:p w:rsidR="00BF269D" w:rsidRPr="00CF369E" w:rsidRDefault="00BF269D" w:rsidP="00E36474">
      <w:pPr>
        <w:rPr>
          <w:color w:val="000000" w:themeColor="text1"/>
        </w:rPr>
      </w:pPr>
    </w:p>
    <w:p w:rsidR="00E36474" w:rsidRPr="00E36474" w:rsidRDefault="00E36474">
      <w:pPr>
        <w:rPr>
          <w:color w:val="000000" w:themeColor="text1"/>
        </w:rPr>
      </w:pPr>
    </w:p>
    <w:sectPr w:rsidR="00E36474" w:rsidRPr="00E36474" w:rsidSect="001C629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C4" w:rsidRDefault="00DD2DC4" w:rsidP="003D3D0A">
      <w:r>
        <w:separator/>
      </w:r>
    </w:p>
  </w:endnote>
  <w:endnote w:type="continuationSeparator" w:id="0">
    <w:p w:rsidR="00DD2DC4" w:rsidRDefault="00DD2DC4" w:rsidP="003D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49081"/>
      <w:docPartObj>
        <w:docPartGallery w:val="Page Numbers (Bottom of Page)"/>
        <w:docPartUnique/>
      </w:docPartObj>
    </w:sdtPr>
    <w:sdtEndPr/>
    <w:sdtContent>
      <w:p w:rsidR="003D3D0A" w:rsidRDefault="00DD2DC4">
        <w:pPr>
          <w:pStyle w:val="Footer"/>
          <w:jc w:val="right"/>
        </w:pPr>
        <w:r>
          <w:rPr>
            <w:noProof/>
            <w:lang w:val="id-ID" w:eastAsia="id-ID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.65pt;margin-top:-6.25pt;width:450pt;height:0;z-index:251658240;mso-position-horizontal-relative:text;mso-position-vertical-relative:text" o:connectortype="straight"/>
          </w:pict>
        </w:r>
        <w:r w:rsidR="003D3D0A">
          <w:rPr>
            <w:noProof/>
            <w:lang w:val="id-ID" w:eastAsia="id-ID"/>
          </w:rPr>
          <w:t>ii</w:t>
        </w:r>
      </w:p>
    </w:sdtContent>
  </w:sdt>
  <w:p w:rsidR="003D3D0A" w:rsidRDefault="003D3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C4" w:rsidRDefault="00DD2DC4" w:rsidP="003D3D0A">
      <w:r>
        <w:separator/>
      </w:r>
    </w:p>
  </w:footnote>
  <w:footnote w:type="continuationSeparator" w:id="0">
    <w:p w:rsidR="00DD2DC4" w:rsidRDefault="00DD2DC4" w:rsidP="003D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3D3D0A">
      <w:trPr>
        <w:trHeight w:val="288"/>
      </w:trPr>
      <w:sdt>
        <w:sdtPr>
          <w:rPr>
            <w:rFonts w:ascii="Agency FB" w:eastAsiaTheme="majorEastAsia" w:hAnsi="Agency FB" w:cstheme="majorBidi"/>
            <w:sz w:val="28"/>
            <w:szCs w:val="28"/>
          </w:rPr>
          <w:alias w:val="Title"/>
          <w:id w:val="77761602"/>
          <w:placeholder>
            <w:docPart w:val="6B45244AA0524FAA8D2F3681A194A93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D3D0A" w:rsidRDefault="003D3D0A" w:rsidP="003D3D0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D3D0A">
                <w:rPr>
                  <w:rFonts w:ascii="Agency FB" w:eastAsiaTheme="majorEastAsia" w:hAnsi="Agency FB" w:cstheme="majorBidi"/>
                  <w:sz w:val="28"/>
                  <w:szCs w:val="28"/>
                  <w:lang w:val="id-ID"/>
                </w:rPr>
                <w:t>Peraturan Akademik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0000" w:themeColor="text1"/>
            <w:sz w:val="32"/>
            <w:szCs w:val="32"/>
          </w:rPr>
          <w:alias w:val="Year"/>
          <w:id w:val="77761609"/>
          <w:placeholder>
            <w:docPart w:val="205A1650807948F684CD7F32496BB8B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D3D0A" w:rsidRPr="003D3D0A" w:rsidRDefault="003D3D0A" w:rsidP="003D3D0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000000" w:themeColor="text1"/>
                  <w:sz w:val="32"/>
                  <w:szCs w:val="32"/>
                </w:rPr>
              </w:pPr>
              <w:r w:rsidRPr="003D3D0A">
                <w:rPr>
                  <w:rFonts w:asciiTheme="majorHAnsi" w:eastAsiaTheme="majorEastAsia" w:hAnsiTheme="majorHAnsi" w:cstheme="majorBidi"/>
                  <w:b/>
                  <w:bCs/>
                  <w:color w:val="000000" w:themeColor="text1"/>
                  <w:sz w:val="32"/>
                  <w:szCs w:val="32"/>
                  <w:lang w:val="id-ID"/>
                </w:rPr>
                <w:t>2014</w:t>
              </w:r>
            </w:p>
          </w:tc>
        </w:sdtContent>
      </w:sdt>
    </w:tr>
  </w:tbl>
  <w:p w:rsidR="003D3D0A" w:rsidRDefault="003D3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474"/>
    <w:rsid w:val="000A6651"/>
    <w:rsid w:val="001C6293"/>
    <w:rsid w:val="00204982"/>
    <w:rsid w:val="00291572"/>
    <w:rsid w:val="00325440"/>
    <w:rsid w:val="003B6C58"/>
    <w:rsid w:val="003D3D0A"/>
    <w:rsid w:val="005D5752"/>
    <w:rsid w:val="006102DE"/>
    <w:rsid w:val="00646BBC"/>
    <w:rsid w:val="006A6A0A"/>
    <w:rsid w:val="00720A90"/>
    <w:rsid w:val="008B0315"/>
    <w:rsid w:val="00926528"/>
    <w:rsid w:val="00A6736E"/>
    <w:rsid w:val="00AB4FA4"/>
    <w:rsid w:val="00AE527F"/>
    <w:rsid w:val="00BE58CF"/>
    <w:rsid w:val="00BF269D"/>
    <w:rsid w:val="00C4334A"/>
    <w:rsid w:val="00C8239C"/>
    <w:rsid w:val="00CD648D"/>
    <w:rsid w:val="00CF369E"/>
    <w:rsid w:val="00D27A59"/>
    <w:rsid w:val="00DD2DC4"/>
    <w:rsid w:val="00E24439"/>
    <w:rsid w:val="00E36474"/>
    <w:rsid w:val="00FA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90450D"/>
  <w15:docId w15:val="{26BCFA0C-43B7-4ACE-9CB4-8363935B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E36474"/>
    <w:pPr>
      <w:outlineLvl w:val="0"/>
    </w:pPr>
    <w:rPr>
      <w:rFonts w:ascii="Trebuchet MS" w:hAnsi="Trebuchet MS"/>
      <w:b/>
      <w:bCs/>
      <w:color w:val="336699"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474"/>
    <w:rPr>
      <w:rFonts w:ascii="Trebuchet MS" w:eastAsia="Times New Roman" w:hAnsi="Trebuchet MS" w:cs="Times New Roman"/>
      <w:b/>
      <w:bCs/>
      <w:color w:val="336699"/>
      <w:kern w:val="36"/>
      <w:sz w:val="34"/>
      <w:szCs w:val="34"/>
      <w:lang w:val="en-US"/>
    </w:rPr>
  </w:style>
  <w:style w:type="character" w:styleId="Hyperlink">
    <w:name w:val="Hyperlink"/>
    <w:basedOn w:val="DefaultParagraphFont"/>
    <w:uiPriority w:val="99"/>
    <w:rsid w:val="00E36474"/>
    <w:rPr>
      <w:b/>
      <w:bCs/>
      <w:strike w:val="0"/>
      <w:dstrike w:val="0"/>
      <w:color w:val="FF8C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36474"/>
    <w:rPr>
      <w:b/>
      <w:bCs/>
    </w:rPr>
  </w:style>
  <w:style w:type="paragraph" w:styleId="NormalWeb">
    <w:name w:val="Normal (Web)"/>
    <w:basedOn w:val="Normal"/>
    <w:rsid w:val="00E36474"/>
    <w:pPr>
      <w:spacing w:after="312"/>
    </w:pPr>
    <w:rPr>
      <w:rFonts w:ascii="Verdana" w:hAnsi="Verdana"/>
    </w:rPr>
  </w:style>
  <w:style w:type="paragraph" w:styleId="PlainText">
    <w:name w:val="Plain Text"/>
    <w:basedOn w:val="Normal"/>
    <w:link w:val="PlainTextChar"/>
    <w:rsid w:val="00E3647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36474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3647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36474"/>
    <w:pPr>
      <w:spacing w:after="0" w:line="240" w:lineRule="auto"/>
      <w:ind w:left="2160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36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1">
    <w:name w:val="Default1"/>
    <w:basedOn w:val="Default"/>
    <w:next w:val="Default"/>
    <w:uiPriority w:val="99"/>
    <w:rsid w:val="00E36474"/>
    <w:rPr>
      <w:color w:val="auto"/>
    </w:rPr>
  </w:style>
  <w:style w:type="paragraph" w:styleId="Footer">
    <w:name w:val="footer"/>
    <w:basedOn w:val="Normal"/>
    <w:link w:val="FooterChar"/>
    <w:uiPriority w:val="99"/>
    <w:rsid w:val="00E36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36474"/>
  </w:style>
  <w:style w:type="paragraph" w:styleId="Header">
    <w:name w:val="header"/>
    <w:basedOn w:val="Normal"/>
    <w:link w:val="HeaderChar"/>
    <w:uiPriority w:val="99"/>
    <w:rsid w:val="00E36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E36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47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E36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6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36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647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3647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364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47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648D"/>
    <w:pPr>
      <w:tabs>
        <w:tab w:val="right" w:leader="dot" w:pos="9017"/>
      </w:tabs>
      <w:ind w:firstLine="851"/>
      <w:jc w:val="center"/>
    </w:pPr>
    <w:rPr>
      <w:noProof/>
      <w:color w:val="000000" w:themeColor="text1"/>
      <w:sz w:val="28"/>
      <w:szCs w:val="28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3647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647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3647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3647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3647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3647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3647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3647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E36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45244AA0524FAA8D2F3681A194A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9806-8C7F-4D0B-9BCE-1EED80F40FEF}"/>
      </w:docPartPr>
      <w:docPartBody>
        <w:p w:rsidR="00FE0DE3" w:rsidRDefault="00637D67" w:rsidP="00637D67">
          <w:pPr>
            <w:pStyle w:val="6B45244AA0524FAA8D2F3681A194A93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05A1650807948F684CD7F32496B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E7C4-FA1D-42BD-965E-559AC4A4B724}"/>
      </w:docPartPr>
      <w:docPartBody>
        <w:p w:rsidR="00FE0DE3" w:rsidRDefault="00637D67" w:rsidP="00637D67">
          <w:pPr>
            <w:pStyle w:val="205A1650807948F684CD7F32496BB8B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7D67"/>
    <w:rsid w:val="001D1B39"/>
    <w:rsid w:val="00637D67"/>
    <w:rsid w:val="00D90AE5"/>
    <w:rsid w:val="00DE3D3B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A373AC9EC4C87AD7CCC6A768CC1A1">
    <w:name w:val="78FA373AC9EC4C87AD7CCC6A768CC1A1"/>
    <w:rsid w:val="00637D67"/>
  </w:style>
  <w:style w:type="paragraph" w:customStyle="1" w:styleId="6B45244AA0524FAA8D2F3681A194A931">
    <w:name w:val="6B45244AA0524FAA8D2F3681A194A931"/>
    <w:rsid w:val="00637D67"/>
  </w:style>
  <w:style w:type="paragraph" w:customStyle="1" w:styleId="205A1650807948F684CD7F32496BB8B4">
    <w:name w:val="205A1650807948F684CD7F32496BB8B4"/>
    <w:rsid w:val="00637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23DAE-21D4-48DE-AD69-932402BA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Peraturan Akademik</vt:lpstr>
    </vt:vector>
  </TitlesOfParts>
  <Company>Hewlett-Packard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Peraturan Akademik</dc:title>
  <dc:creator>user</dc:creator>
  <cp:lastModifiedBy>admin</cp:lastModifiedBy>
  <cp:revision>5</cp:revision>
  <cp:lastPrinted>2016-04-12T01:59:00Z</cp:lastPrinted>
  <dcterms:created xsi:type="dcterms:W3CDTF">2016-03-11T10:15:00Z</dcterms:created>
  <dcterms:modified xsi:type="dcterms:W3CDTF">2016-04-12T02:00:00Z</dcterms:modified>
</cp:coreProperties>
</file>